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AD6FC3" w14:textId="0695FFEF" w:rsidR="00415E4F" w:rsidRPr="00912367" w:rsidRDefault="00415E4F" w:rsidP="00912367">
      <w:pPr>
        <w:spacing w:before="100" w:beforeAutospacing="1" w:after="100" w:afterAutospacing="1" w:line="240" w:lineRule="auto"/>
        <w:jc w:val="center"/>
        <w:outlineLvl w:val="0"/>
        <w:rPr>
          <w:rFonts w:ascii="Times New Roman" w:eastAsia="Times New Roman" w:hAnsi="Times New Roman" w:cs="Times New Roman"/>
          <w:b/>
          <w:bCs/>
          <w:kern w:val="36"/>
          <w:sz w:val="40"/>
          <w:szCs w:val="40"/>
          <w:lang w:eastAsia="it-IT"/>
          <w14:ligatures w14:val="none"/>
        </w:rPr>
      </w:pPr>
      <w:r w:rsidRPr="00912367">
        <w:rPr>
          <w:rFonts w:ascii="Times New Roman" w:eastAsia="Times New Roman" w:hAnsi="Times New Roman" w:cs="Times New Roman"/>
          <w:b/>
          <w:bCs/>
          <w:kern w:val="36"/>
          <w:sz w:val="40"/>
          <w:szCs w:val="40"/>
          <w:lang w:eastAsia="it-IT"/>
          <w14:ligatures w14:val="none"/>
        </w:rPr>
        <w:t xml:space="preserve">Elezioni Europee e Comunali 2024  </w:t>
      </w:r>
      <w:r w:rsidR="00912367" w:rsidRPr="00912367">
        <w:rPr>
          <w:rFonts w:ascii="Times New Roman" w:eastAsia="Times New Roman" w:hAnsi="Times New Roman" w:cs="Times New Roman"/>
          <w:b/>
          <w:bCs/>
          <w:kern w:val="36"/>
          <w:sz w:val="40"/>
          <w:szCs w:val="40"/>
          <w:lang w:eastAsia="it-IT"/>
          <w14:ligatures w14:val="none"/>
        </w:rPr>
        <w:t xml:space="preserve">                      </w:t>
      </w:r>
      <w:r w:rsidR="00912367">
        <w:rPr>
          <w:rFonts w:ascii="Times New Roman" w:eastAsia="Times New Roman" w:hAnsi="Times New Roman" w:cs="Times New Roman"/>
          <w:b/>
          <w:bCs/>
          <w:kern w:val="36"/>
          <w:sz w:val="40"/>
          <w:szCs w:val="40"/>
          <w:lang w:eastAsia="it-IT"/>
          <w14:ligatures w14:val="none"/>
        </w:rPr>
        <w:t xml:space="preserve">                 </w:t>
      </w:r>
      <w:r w:rsidRPr="00912367">
        <w:rPr>
          <w:rFonts w:ascii="Times New Roman" w:eastAsia="Times New Roman" w:hAnsi="Times New Roman" w:cs="Times New Roman"/>
          <w:b/>
          <w:bCs/>
          <w:kern w:val="36"/>
          <w:sz w:val="40"/>
          <w:szCs w:val="40"/>
          <w:lang w:eastAsia="it-IT"/>
          <w14:ligatures w14:val="none"/>
        </w:rPr>
        <w:t>Voto cittadini comunitari residenti</w:t>
      </w:r>
    </w:p>
    <w:p w14:paraId="6D78CE0D" w14:textId="2CCF79B5" w:rsidR="00415E4F" w:rsidRPr="00912367" w:rsidRDefault="00415E4F" w:rsidP="00415E4F">
      <w:pPr>
        <w:spacing w:after="0" w:line="240" w:lineRule="auto"/>
        <w:rPr>
          <w:rFonts w:ascii="Times New Roman" w:eastAsia="Times New Roman" w:hAnsi="Times New Roman" w:cs="Times New Roman"/>
          <w:kern w:val="0"/>
          <w:sz w:val="20"/>
          <w:szCs w:val="20"/>
          <w:lang w:eastAsia="it-IT"/>
          <w14:ligatures w14:val="none"/>
        </w:rPr>
      </w:pPr>
    </w:p>
    <w:p w14:paraId="4E85B392" w14:textId="77777777" w:rsidR="00415E4F" w:rsidRPr="00912367" w:rsidRDefault="00415E4F" w:rsidP="00415E4F">
      <w:pPr>
        <w:spacing w:before="100" w:beforeAutospacing="1" w:after="100" w:afterAutospacing="1" w:line="240" w:lineRule="auto"/>
        <w:rPr>
          <w:rFonts w:ascii="Times New Roman" w:eastAsia="Times New Roman" w:hAnsi="Times New Roman" w:cs="Times New Roman"/>
          <w:kern w:val="0"/>
          <w:sz w:val="20"/>
          <w:szCs w:val="20"/>
          <w:lang w:eastAsia="it-IT"/>
          <w14:ligatures w14:val="none"/>
        </w:rPr>
      </w:pPr>
      <w:r w:rsidRPr="00912367">
        <w:rPr>
          <w:rFonts w:ascii="Times New Roman" w:eastAsia="Times New Roman" w:hAnsi="Times New Roman" w:cs="Times New Roman"/>
          <w:kern w:val="0"/>
          <w:sz w:val="20"/>
          <w:szCs w:val="20"/>
          <w:lang w:eastAsia="it-IT"/>
          <w14:ligatures w14:val="none"/>
        </w:rPr>
        <w:t>L'8 e 9 giugno 2024 si svolgeranno le elezioni Amministrative ed Europee</w:t>
      </w:r>
    </w:p>
    <w:p w14:paraId="7A46C2C6" w14:textId="77777777" w:rsidR="00415E4F" w:rsidRPr="00912367" w:rsidRDefault="00415E4F" w:rsidP="00415E4F">
      <w:pPr>
        <w:spacing w:before="100" w:beforeAutospacing="1" w:after="100" w:afterAutospacing="1" w:line="240" w:lineRule="auto"/>
        <w:rPr>
          <w:rFonts w:ascii="Times New Roman" w:eastAsia="Times New Roman" w:hAnsi="Times New Roman" w:cs="Times New Roman"/>
          <w:kern w:val="0"/>
          <w:sz w:val="20"/>
          <w:szCs w:val="20"/>
          <w:lang w:eastAsia="it-IT"/>
          <w14:ligatures w14:val="none"/>
        </w:rPr>
      </w:pPr>
      <w:r w:rsidRPr="00912367">
        <w:rPr>
          <w:rFonts w:ascii="Times New Roman" w:eastAsia="Times New Roman" w:hAnsi="Times New Roman" w:cs="Times New Roman"/>
          <w:kern w:val="0"/>
          <w:sz w:val="20"/>
          <w:szCs w:val="20"/>
          <w:lang w:eastAsia="it-IT"/>
          <w14:ligatures w14:val="none"/>
        </w:rPr>
        <w:t>Di seguito le informazioni per i cittadini dell’Unione Europea che vogliono esercitare il diritto di voto in Italia</w:t>
      </w:r>
    </w:p>
    <w:p w14:paraId="07AB24DD" w14:textId="77777777" w:rsidR="00415E4F" w:rsidRPr="00912367" w:rsidRDefault="00415E4F" w:rsidP="00415E4F">
      <w:pPr>
        <w:spacing w:before="100" w:beforeAutospacing="1" w:after="100" w:afterAutospacing="1" w:line="240" w:lineRule="auto"/>
        <w:outlineLvl w:val="3"/>
        <w:rPr>
          <w:rFonts w:ascii="Times New Roman" w:eastAsia="Times New Roman" w:hAnsi="Times New Roman" w:cs="Times New Roman"/>
          <w:b/>
          <w:bCs/>
          <w:kern w:val="0"/>
          <w:sz w:val="20"/>
          <w:szCs w:val="20"/>
          <w:lang w:eastAsia="it-IT"/>
          <w14:ligatures w14:val="none"/>
        </w:rPr>
      </w:pPr>
      <w:r w:rsidRPr="00912367">
        <w:rPr>
          <w:rFonts w:ascii="Times New Roman" w:eastAsia="Times New Roman" w:hAnsi="Times New Roman" w:cs="Times New Roman"/>
          <w:b/>
          <w:bCs/>
          <w:kern w:val="0"/>
          <w:sz w:val="20"/>
          <w:szCs w:val="20"/>
          <w:lang w:eastAsia="it-IT"/>
          <w14:ligatures w14:val="none"/>
        </w:rPr>
        <w:t>ELEZIONI EUROPEE (scadenza 11 marzo 2024)</w:t>
      </w:r>
    </w:p>
    <w:p w14:paraId="4BB1DA5F" w14:textId="77777777" w:rsidR="00415E4F" w:rsidRPr="00912367" w:rsidRDefault="00415E4F" w:rsidP="00415E4F">
      <w:pPr>
        <w:spacing w:before="100" w:beforeAutospacing="1" w:after="100" w:afterAutospacing="1" w:line="240" w:lineRule="auto"/>
        <w:rPr>
          <w:rFonts w:ascii="Times New Roman" w:eastAsia="Times New Roman" w:hAnsi="Times New Roman" w:cs="Times New Roman"/>
          <w:kern w:val="0"/>
          <w:sz w:val="20"/>
          <w:szCs w:val="20"/>
          <w:lang w:eastAsia="it-IT"/>
          <w14:ligatures w14:val="none"/>
        </w:rPr>
      </w:pPr>
      <w:r w:rsidRPr="00912367">
        <w:rPr>
          <w:rFonts w:ascii="Times New Roman" w:eastAsia="Times New Roman" w:hAnsi="Times New Roman" w:cs="Times New Roman"/>
          <w:kern w:val="0"/>
          <w:sz w:val="20"/>
          <w:szCs w:val="20"/>
          <w:lang w:eastAsia="it-IT"/>
          <w14:ligatures w14:val="none"/>
        </w:rPr>
        <w:t xml:space="preserve">I cittadini dell’Unione Europea possono esercitare il diritto di voto in Italia per le </w:t>
      </w:r>
      <w:r w:rsidRPr="00912367">
        <w:rPr>
          <w:rFonts w:ascii="Times New Roman" w:eastAsia="Times New Roman" w:hAnsi="Times New Roman" w:cs="Times New Roman"/>
          <w:b/>
          <w:bCs/>
          <w:kern w:val="0"/>
          <w:sz w:val="20"/>
          <w:szCs w:val="20"/>
          <w:lang w:eastAsia="it-IT"/>
          <w14:ligatures w14:val="none"/>
        </w:rPr>
        <w:t>elezioni Europee.</w:t>
      </w:r>
    </w:p>
    <w:p w14:paraId="01134F2C" w14:textId="77777777" w:rsidR="00415E4F" w:rsidRPr="00912367" w:rsidRDefault="00415E4F" w:rsidP="00415E4F">
      <w:pPr>
        <w:spacing w:before="100" w:beforeAutospacing="1" w:after="100" w:afterAutospacing="1" w:line="240" w:lineRule="auto"/>
        <w:rPr>
          <w:rFonts w:ascii="Times New Roman" w:eastAsia="Times New Roman" w:hAnsi="Times New Roman" w:cs="Times New Roman"/>
          <w:kern w:val="0"/>
          <w:sz w:val="20"/>
          <w:szCs w:val="20"/>
          <w:lang w:eastAsia="it-IT"/>
          <w14:ligatures w14:val="none"/>
        </w:rPr>
      </w:pPr>
      <w:r w:rsidRPr="00912367">
        <w:rPr>
          <w:rFonts w:ascii="Times New Roman" w:eastAsia="Times New Roman" w:hAnsi="Times New Roman" w:cs="Times New Roman"/>
          <w:kern w:val="0"/>
          <w:sz w:val="20"/>
          <w:szCs w:val="20"/>
          <w:lang w:eastAsia="it-IT"/>
          <w14:ligatures w14:val="none"/>
        </w:rPr>
        <w:t>In questo caso è necessario presentare al sindaco del Comune italiano di residenza una domanda per l’iscrizione in apposita lista elettorale aggiunta, relativa a tali consultazioni, istituita presso il Comune stesso - entro il novantesimo giorno antecedente la data fissata per le elezioni.</w:t>
      </w:r>
    </w:p>
    <w:p w14:paraId="5CD10A99" w14:textId="77777777" w:rsidR="00415E4F" w:rsidRPr="00912367" w:rsidRDefault="00415E4F" w:rsidP="00415E4F">
      <w:pPr>
        <w:spacing w:before="100" w:beforeAutospacing="1" w:after="100" w:afterAutospacing="1" w:line="240" w:lineRule="auto"/>
        <w:rPr>
          <w:rFonts w:ascii="Times New Roman" w:eastAsia="Times New Roman" w:hAnsi="Times New Roman" w:cs="Times New Roman"/>
          <w:kern w:val="0"/>
          <w:sz w:val="20"/>
          <w:szCs w:val="20"/>
          <w:lang w:eastAsia="it-IT"/>
          <w14:ligatures w14:val="none"/>
        </w:rPr>
      </w:pPr>
      <w:r w:rsidRPr="00912367">
        <w:rPr>
          <w:rFonts w:ascii="Times New Roman" w:eastAsia="Times New Roman" w:hAnsi="Times New Roman" w:cs="Times New Roman"/>
          <w:kern w:val="0"/>
          <w:sz w:val="20"/>
          <w:szCs w:val="20"/>
          <w:lang w:eastAsia="it-IT"/>
          <w14:ligatures w14:val="none"/>
        </w:rPr>
        <w:t>Per agevolare gli interessati, il Ministero dell’interno ha predisposto un modulo compilabile.</w:t>
      </w:r>
    </w:p>
    <w:p w14:paraId="5A907197" w14:textId="77777777" w:rsidR="00415E4F" w:rsidRPr="00912367" w:rsidRDefault="00415E4F" w:rsidP="00415E4F">
      <w:pPr>
        <w:spacing w:before="100" w:beforeAutospacing="1" w:after="100" w:afterAutospacing="1" w:line="240" w:lineRule="auto"/>
        <w:rPr>
          <w:rFonts w:ascii="Times New Roman" w:eastAsia="Times New Roman" w:hAnsi="Times New Roman" w:cs="Times New Roman"/>
          <w:kern w:val="0"/>
          <w:sz w:val="20"/>
          <w:szCs w:val="20"/>
          <w:lang w:eastAsia="it-IT"/>
          <w14:ligatures w14:val="none"/>
        </w:rPr>
      </w:pPr>
      <w:r w:rsidRPr="00912367">
        <w:rPr>
          <w:rFonts w:ascii="Times New Roman" w:eastAsia="Times New Roman" w:hAnsi="Times New Roman" w:cs="Times New Roman"/>
          <w:kern w:val="0"/>
          <w:sz w:val="20"/>
          <w:szCs w:val="20"/>
          <w:lang w:eastAsia="it-IT"/>
          <w14:ligatures w14:val="none"/>
        </w:rPr>
        <w:t>Tale modello, una volta compilato e stampato, dovrà essere completato con la firma autografa e dovrà essere inviato, o consegnato a mano, al sindaco del comune di residenza entro l’</w:t>
      </w:r>
      <w:r w:rsidRPr="00912367">
        <w:rPr>
          <w:rFonts w:ascii="Times New Roman" w:eastAsia="Times New Roman" w:hAnsi="Times New Roman" w:cs="Times New Roman"/>
          <w:b/>
          <w:bCs/>
          <w:kern w:val="0"/>
          <w:sz w:val="20"/>
          <w:szCs w:val="20"/>
          <w:lang w:eastAsia="it-IT"/>
          <w14:ligatures w14:val="none"/>
        </w:rPr>
        <w:t>11 marzo 2024</w:t>
      </w:r>
      <w:r w:rsidRPr="00912367">
        <w:rPr>
          <w:rFonts w:ascii="Times New Roman" w:eastAsia="Times New Roman" w:hAnsi="Times New Roman" w:cs="Times New Roman"/>
          <w:kern w:val="0"/>
          <w:sz w:val="20"/>
          <w:szCs w:val="20"/>
          <w:lang w:eastAsia="it-IT"/>
          <w14:ligatures w14:val="none"/>
        </w:rPr>
        <w:t>.</w:t>
      </w:r>
    </w:p>
    <w:p w14:paraId="72628345" w14:textId="77777777" w:rsidR="00415E4F" w:rsidRPr="00912367" w:rsidRDefault="00415E4F" w:rsidP="00415E4F">
      <w:pPr>
        <w:spacing w:before="100" w:beforeAutospacing="1" w:after="100" w:afterAutospacing="1" w:line="240" w:lineRule="auto"/>
        <w:rPr>
          <w:rFonts w:ascii="Times New Roman" w:eastAsia="Times New Roman" w:hAnsi="Times New Roman" w:cs="Times New Roman"/>
          <w:kern w:val="0"/>
          <w:sz w:val="20"/>
          <w:szCs w:val="20"/>
          <w:lang w:eastAsia="it-IT"/>
          <w14:ligatures w14:val="none"/>
        </w:rPr>
      </w:pPr>
      <w:r w:rsidRPr="00912367">
        <w:rPr>
          <w:rFonts w:ascii="Times New Roman" w:eastAsia="Times New Roman" w:hAnsi="Times New Roman" w:cs="Times New Roman"/>
          <w:kern w:val="0"/>
          <w:sz w:val="20"/>
          <w:szCs w:val="20"/>
          <w:lang w:eastAsia="it-IT"/>
          <w14:ligatures w14:val="none"/>
        </w:rPr>
        <w:t>Requisiti per presentare la domanda:</w:t>
      </w:r>
    </w:p>
    <w:p w14:paraId="4852F0F7" w14:textId="77777777" w:rsidR="00415E4F" w:rsidRPr="00912367" w:rsidRDefault="00415E4F" w:rsidP="00415E4F">
      <w:pPr>
        <w:numPr>
          <w:ilvl w:val="0"/>
          <w:numId w:val="1"/>
        </w:numPr>
        <w:spacing w:before="100" w:beforeAutospacing="1" w:after="100" w:afterAutospacing="1" w:line="240" w:lineRule="auto"/>
        <w:rPr>
          <w:rFonts w:ascii="Times New Roman" w:eastAsia="Times New Roman" w:hAnsi="Times New Roman" w:cs="Times New Roman"/>
          <w:kern w:val="0"/>
          <w:sz w:val="20"/>
          <w:szCs w:val="20"/>
          <w:lang w:eastAsia="it-IT"/>
          <w14:ligatures w14:val="none"/>
        </w:rPr>
      </w:pPr>
      <w:r w:rsidRPr="00912367">
        <w:rPr>
          <w:rFonts w:ascii="Times New Roman" w:eastAsia="Times New Roman" w:hAnsi="Times New Roman" w:cs="Times New Roman"/>
          <w:kern w:val="0"/>
          <w:sz w:val="20"/>
          <w:szCs w:val="20"/>
          <w:lang w:eastAsia="it-IT"/>
          <w14:ligatures w14:val="none"/>
        </w:rPr>
        <w:t>avere compiuto 18 anni</w:t>
      </w:r>
    </w:p>
    <w:p w14:paraId="30F31A29" w14:textId="77777777" w:rsidR="00415E4F" w:rsidRPr="00912367" w:rsidRDefault="00415E4F" w:rsidP="00415E4F">
      <w:pPr>
        <w:numPr>
          <w:ilvl w:val="0"/>
          <w:numId w:val="1"/>
        </w:numPr>
        <w:spacing w:before="100" w:beforeAutospacing="1" w:after="100" w:afterAutospacing="1" w:line="240" w:lineRule="auto"/>
        <w:rPr>
          <w:rFonts w:ascii="Times New Roman" w:eastAsia="Times New Roman" w:hAnsi="Times New Roman" w:cs="Times New Roman"/>
          <w:kern w:val="0"/>
          <w:sz w:val="20"/>
          <w:szCs w:val="20"/>
          <w:lang w:eastAsia="it-IT"/>
          <w14:ligatures w14:val="none"/>
        </w:rPr>
      </w:pPr>
      <w:r w:rsidRPr="00912367">
        <w:rPr>
          <w:rFonts w:ascii="Times New Roman" w:eastAsia="Times New Roman" w:hAnsi="Times New Roman" w:cs="Times New Roman"/>
          <w:kern w:val="0"/>
          <w:sz w:val="20"/>
          <w:szCs w:val="20"/>
          <w:lang w:eastAsia="it-IT"/>
          <w14:ligatures w14:val="none"/>
        </w:rPr>
        <w:t>essere cittadini di un paese dell’Unione Europea</w:t>
      </w:r>
    </w:p>
    <w:p w14:paraId="793F55FB" w14:textId="77777777" w:rsidR="00415E4F" w:rsidRPr="00912367" w:rsidRDefault="00415E4F" w:rsidP="00415E4F">
      <w:pPr>
        <w:numPr>
          <w:ilvl w:val="0"/>
          <w:numId w:val="1"/>
        </w:numPr>
        <w:spacing w:before="100" w:beforeAutospacing="1" w:after="100" w:afterAutospacing="1" w:line="240" w:lineRule="auto"/>
        <w:rPr>
          <w:rFonts w:ascii="Times New Roman" w:eastAsia="Times New Roman" w:hAnsi="Times New Roman" w:cs="Times New Roman"/>
          <w:kern w:val="0"/>
          <w:sz w:val="20"/>
          <w:szCs w:val="20"/>
          <w:lang w:eastAsia="it-IT"/>
          <w14:ligatures w14:val="none"/>
        </w:rPr>
      </w:pPr>
      <w:r w:rsidRPr="00912367">
        <w:rPr>
          <w:rFonts w:ascii="Times New Roman" w:eastAsia="Times New Roman" w:hAnsi="Times New Roman" w:cs="Times New Roman"/>
          <w:kern w:val="0"/>
          <w:sz w:val="20"/>
          <w:szCs w:val="20"/>
          <w:lang w:eastAsia="it-IT"/>
          <w14:ligatures w14:val="none"/>
        </w:rPr>
        <w:t>non avere cause ostative all’esercizio del voto in Italia e nel paese di origine</w:t>
      </w:r>
    </w:p>
    <w:p w14:paraId="0DD27C24" w14:textId="77777777" w:rsidR="00415E4F" w:rsidRPr="00912367" w:rsidRDefault="00415E4F" w:rsidP="00415E4F">
      <w:pPr>
        <w:numPr>
          <w:ilvl w:val="0"/>
          <w:numId w:val="1"/>
        </w:numPr>
        <w:spacing w:before="100" w:beforeAutospacing="1" w:after="100" w:afterAutospacing="1" w:line="240" w:lineRule="auto"/>
        <w:rPr>
          <w:rFonts w:ascii="Times New Roman" w:eastAsia="Times New Roman" w:hAnsi="Times New Roman" w:cs="Times New Roman"/>
          <w:kern w:val="0"/>
          <w:sz w:val="20"/>
          <w:szCs w:val="20"/>
          <w:lang w:eastAsia="it-IT"/>
          <w14:ligatures w14:val="none"/>
        </w:rPr>
      </w:pPr>
      <w:r w:rsidRPr="00912367">
        <w:rPr>
          <w:rFonts w:ascii="Times New Roman" w:eastAsia="Times New Roman" w:hAnsi="Times New Roman" w:cs="Times New Roman"/>
          <w:kern w:val="0"/>
          <w:sz w:val="20"/>
          <w:szCs w:val="20"/>
          <w:lang w:eastAsia="it-IT"/>
          <w14:ligatures w14:val="none"/>
        </w:rPr>
        <w:t>essere residenti (registrati all’Anagrafe comunale) a Fucecchio</w:t>
      </w:r>
    </w:p>
    <w:p w14:paraId="5EF13197" w14:textId="77777777" w:rsidR="00415E4F" w:rsidRPr="00912367" w:rsidRDefault="00415E4F" w:rsidP="00415E4F">
      <w:pPr>
        <w:spacing w:before="100" w:beforeAutospacing="1" w:after="100" w:afterAutospacing="1" w:line="240" w:lineRule="auto"/>
        <w:rPr>
          <w:rFonts w:ascii="Times New Roman" w:eastAsia="Times New Roman" w:hAnsi="Times New Roman" w:cs="Times New Roman"/>
          <w:kern w:val="0"/>
          <w:sz w:val="20"/>
          <w:szCs w:val="20"/>
          <w:lang w:eastAsia="it-IT"/>
          <w14:ligatures w14:val="none"/>
        </w:rPr>
      </w:pPr>
      <w:r w:rsidRPr="00912367">
        <w:rPr>
          <w:rFonts w:ascii="Times New Roman" w:eastAsia="Times New Roman" w:hAnsi="Times New Roman" w:cs="Times New Roman"/>
          <w:kern w:val="0"/>
          <w:sz w:val="20"/>
          <w:szCs w:val="20"/>
          <w:lang w:eastAsia="it-IT"/>
          <w14:ligatures w14:val="none"/>
        </w:rPr>
        <w:t>Gli elettori UE, cittadini degli stati di Austria (AT), Belgio (BE), Bulgaria (BG), Repubblica Ceca (CZ), Cipro (CP),Germania (DE), Danimarca (DK), Estonia (EE), Spagna (ES), Finlandia (FI), Francia (FR), Grecia (GR), Croazia (HR), Ungheria (HU), Irlanda (IE), Lituania (LT), Lussemburgo (LU), Lettonia (LV), Malta (MT), Paesi Bassi (NL), Polonia (PL), Portogallo (PT), Romania (RO), Svezia (SE), Slovenia (SI) e Slovacchia (SK) – i cui Stati di appartenenza hanno reso disponibile la traduzione della domanda – potranno utilizzare un modello bilingue (italiano e lingua di origine); tutti gli altri avranno comunque a disposizione un modello bilingue in italiano e inglese (IT-EN).</w:t>
      </w:r>
    </w:p>
    <w:p w14:paraId="660856C1" w14:textId="71970FB5" w:rsidR="00415E4F" w:rsidRPr="00912367" w:rsidRDefault="00415E4F" w:rsidP="00415E4F">
      <w:pPr>
        <w:spacing w:before="100" w:beforeAutospacing="1" w:after="100" w:afterAutospacing="1" w:line="240" w:lineRule="auto"/>
        <w:rPr>
          <w:rFonts w:ascii="Times New Roman" w:eastAsia="Times New Roman" w:hAnsi="Times New Roman" w:cs="Times New Roman"/>
          <w:kern w:val="0"/>
          <w:sz w:val="20"/>
          <w:szCs w:val="20"/>
          <w:lang w:eastAsia="it-IT"/>
          <w14:ligatures w14:val="none"/>
        </w:rPr>
      </w:pPr>
      <w:r w:rsidRPr="00912367">
        <w:rPr>
          <w:rFonts w:ascii="Times New Roman" w:eastAsia="Times New Roman" w:hAnsi="Times New Roman" w:cs="Times New Roman"/>
          <w:i/>
          <w:iCs/>
          <w:kern w:val="0"/>
          <w:sz w:val="20"/>
          <w:szCs w:val="20"/>
          <w:lang w:eastAsia="it-IT"/>
          <w14:ligatures w14:val="none"/>
        </w:rPr>
        <w:t>Per compilare il modulo pdf è necessario aprirlo con il programma </w:t>
      </w:r>
      <w:hyperlink r:id="rId5" w:history="1">
        <w:r w:rsidRPr="00912367">
          <w:rPr>
            <w:rFonts w:ascii="Times New Roman" w:eastAsia="Times New Roman" w:hAnsi="Times New Roman" w:cs="Times New Roman"/>
            <w:i/>
            <w:iCs/>
            <w:color w:val="0000FF"/>
            <w:kern w:val="0"/>
            <w:sz w:val="20"/>
            <w:szCs w:val="20"/>
            <w:u w:val="single"/>
            <w:lang w:eastAsia="it-IT"/>
            <w14:ligatures w14:val="none"/>
          </w:rPr>
          <w:t>Adobe Reader</w:t>
        </w:r>
      </w:hyperlink>
      <w:r w:rsidRPr="00912367">
        <w:rPr>
          <w:rFonts w:ascii="Times New Roman" w:eastAsia="Times New Roman" w:hAnsi="Times New Roman" w:cs="Times New Roman"/>
          <w:i/>
          <w:iCs/>
          <w:kern w:val="0"/>
          <w:sz w:val="20"/>
          <w:szCs w:val="20"/>
          <w:lang w:eastAsia="it-IT"/>
          <w14:ligatures w14:val="none"/>
        </w:rPr>
        <w:t xml:space="preserve"> versione </w:t>
      </w:r>
      <w:r w:rsidR="00912367" w:rsidRPr="00912367">
        <w:rPr>
          <w:rFonts w:ascii="Times New Roman" w:eastAsia="Times New Roman" w:hAnsi="Times New Roman" w:cs="Times New Roman"/>
          <w:i/>
          <w:iCs/>
          <w:kern w:val="0"/>
          <w:sz w:val="20"/>
          <w:szCs w:val="20"/>
          <w:lang w:eastAsia="it-IT"/>
          <w14:ligatures w14:val="none"/>
        </w:rPr>
        <w:t>8</w:t>
      </w:r>
      <w:r w:rsidRPr="00912367">
        <w:rPr>
          <w:rFonts w:ascii="Times New Roman" w:eastAsia="Times New Roman" w:hAnsi="Times New Roman" w:cs="Times New Roman"/>
          <w:i/>
          <w:iCs/>
          <w:kern w:val="0"/>
          <w:sz w:val="20"/>
          <w:szCs w:val="20"/>
          <w:lang w:eastAsia="it-IT"/>
          <w14:ligatures w14:val="none"/>
        </w:rPr>
        <w:t xml:space="preserve"> o superiore. Nell’eventualità che lo stesso venisse aperto direttamente con il browser potrebbe non essere possibile utilizzarlo; in tal caso sarà necessario, cliccando il tasto destro del mouse sulla pagina (con lo sfondo bianco), scegliere la voce ‘Salva documento con nome’; quindi salvare il modulo pdf nella cartella desiderata </w:t>
      </w:r>
      <w:proofErr w:type="gramStart"/>
      <w:r w:rsidRPr="00912367">
        <w:rPr>
          <w:rFonts w:ascii="Times New Roman" w:eastAsia="Times New Roman" w:hAnsi="Times New Roman" w:cs="Times New Roman"/>
          <w:i/>
          <w:iCs/>
          <w:kern w:val="0"/>
          <w:sz w:val="20"/>
          <w:szCs w:val="20"/>
          <w:lang w:eastAsia="it-IT"/>
          <w14:ligatures w14:val="none"/>
        </w:rPr>
        <w:t>ed</w:t>
      </w:r>
      <w:proofErr w:type="gramEnd"/>
      <w:r w:rsidRPr="00912367">
        <w:rPr>
          <w:rFonts w:ascii="Times New Roman" w:eastAsia="Times New Roman" w:hAnsi="Times New Roman" w:cs="Times New Roman"/>
          <w:i/>
          <w:iCs/>
          <w:kern w:val="0"/>
          <w:sz w:val="20"/>
          <w:szCs w:val="20"/>
          <w:lang w:eastAsia="it-IT"/>
          <w14:ligatures w14:val="none"/>
        </w:rPr>
        <w:t>, infine, aprirlo con Adobe Reader.</w:t>
      </w:r>
    </w:p>
    <w:p w14:paraId="51D64C4D" w14:textId="43881AF0" w:rsidR="00912367" w:rsidRPr="00912367" w:rsidRDefault="00415E4F" w:rsidP="00415E4F">
      <w:pPr>
        <w:spacing w:before="100" w:beforeAutospacing="1" w:after="100" w:afterAutospacing="1" w:line="240" w:lineRule="auto"/>
        <w:rPr>
          <w:rFonts w:ascii="Times New Roman" w:eastAsia="Times New Roman" w:hAnsi="Times New Roman" w:cs="Times New Roman"/>
          <w:kern w:val="0"/>
          <w:sz w:val="20"/>
          <w:szCs w:val="20"/>
          <w:lang w:eastAsia="it-IT"/>
          <w14:ligatures w14:val="none"/>
        </w:rPr>
      </w:pPr>
      <w:r w:rsidRPr="00912367">
        <w:rPr>
          <w:rFonts w:ascii="Times New Roman" w:eastAsia="Times New Roman" w:hAnsi="Times New Roman" w:cs="Times New Roman"/>
          <w:kern w:val="0"/>
          <w:sz w:val="20"/>
          <w:szCs w:val="20"/>
          <w:lang w:eastAsia="it-IT"/>
          <w14:ligatures w14:val="none"/>
        </w:rPr>
        <w:t>Per eventuali problemi tecnici nella compilazione si potrà contattare: </w:t>
      </w:r>
      <w:hyperlink r:id="rId6" w:history="1">
        <w:r w:rsidRPr="00912367">
          <w:rPr>
            <w:rFonts w:ascii="Times New Roman" w:eastAsia="Times New Roman" w:hAnsi="Times New Roman" w:cs="Times New Roman"/>
            <w:color w:val="0000FF"/>
            <w:kern w:val="0"/>
            <w:sz w:val="20"/>
            <w:szCs w:val="20"/>
            <w:u w:val="single"/>
            <w:lang w:eastAsia="it-IT"/>
            <w14:ligatures w14:val="none"/>
          </w:rPr>
          <w:t>info.optanti@interno.it</w:t>
        </w:r>
      </w:hyperlink>
    </w:p>
    <w:p w14:paraId="1FD6E2A0" w14:textId="4B428432" w:rsidR="00415E4F" w:rsidRPr="00912367" w:rsidRDefault="00415E4F" w:rsidP="00912367">
      <w:pPr>
        <w:spacing w:before="100" w:beforeAutospacing="1" w:after="100" w:afterAutospacing="1" w:line="240" w:lineRule="auto"/>
        <w:jc w:val="center"/>
        <w:rPr>
          <w:rFonts w:ascii="Times New Roman" w:eastAsia="Times New Roman" w:hAnsi="Times New Roman" w:cs="Times New Roman"/>
          <w:kern w:val="0"/>
          <w:sz w:val="20"/>
          <w:szCs w:val="20"/>
          <w:lang w:eastAsia="it-IT"/>
          <w14:ligatures w14:val="none"/>
        </w:rPr>
      </w:pPr>
      <w:r w:rsidRPr="00912367">
        <w:rPr>
          <w:rFonts w:ascii="Times New Roman" w:eastAsia="Times New Roman" w:hAnsi="Times New Roman" w:cs="Times New Roman"/>
          <w:kern w:val="0"/>
          <w:sz w:val="20"/>
          <w:szCs w:val="20"/>
          <w:lang w:eastAsia="it-IT"/>
          <w14:ligatures w14:val="none"/>
        </w:rPr>
        <w:t>AVVERTENZE</w:t>
      </w:r>
    </w:p>
    <w:p w14:paraId="203B49FF" w14:textId="1EA636B4" w:rsidR="00415E4F" w:rsidRPr="00912367" w:rsidRDefault="00912367" w:rsidP="00415E4F">
      <w:pPr>
        <w:spacing w:before="100" w:beforeAutospacing="1" w:after="100" w:afterAutospacing="1" w:line="240" w:lineRule="auto"/>
        <w:rPr>
          <w:rFonts w:ascii="Times New Roman" w:eastAsia="Times New Roman" w:hAnsi="Times New Roman" w:cs="Times New Roman"/>
          <w:kern w:val="0"/>
          <w:sz w:val="20"/>
          <w:szCs w:val="20"/>
          <w:lang w:eastAsia="it-IT"/>
          <w14:ligatures w14:val="none"/>
        </w:rPr>
      </w:pPr>
      <w:r w:rsidRPr="00912367">
        <w:rPr>
          <w:rFonts w:ascii="Times New Roman" w:eastAsia="Times New Roman" w:hAnsi="Times New Roman" w:cs="Times New Roman"/>
          <w:kern w:val="0"/>
          <w:sz w:val="20"/>
          <w:szCs w:val="20"/>
          <w:lang w:eastAsia="it-IT"/>
          <w14:ligatures w14:val="none"/>
        </w:rPr>
        <w:t>P</w:t>
      </w:r>
      <w:r w:rsidR="00415E4F" w:rsidRPr="00912367">
        <w:rPr>
          <w:rFonts w:ascii="Times New Roman" w:eastAsia="Times New Roman" w:hAnsi="Times New Roman" w:cs="Times New Roman"/>
          <w:kern w:val="0"/>
          <w:sz w:val="20"/>
          <w:szCs w:val="20"/>
          <w:lang w:eastAsia="it-IT"/>
          <w14:ligatures w14:val="none"/>
        </w:rPr>
        <w:t>er i cittadini comunitari che risiedono fuori del loro paese, quasi tutti gli Stati membri prevedono la possibilità di votare dall'estero alle elezioni europee per i rappresentanti dello stato europeo di appartenenza.</w:t>
      </w:r>
    </w:p>
    <w:p w14:paraId="1D929029" w14:textId="77777777" w:rsidR="00415E4F" w:rsidRPr="00912367" w:rsidRDefault="00415E4F" w:rsidP="00415E4F">
      <w:pPr>
        <w:spacing w:before="100" w:beforeAutospacing="1" w:after="100" w:afterAutospacing="1" w:line="240" w:lineRule="auto"/>
        <w:rPr>
          <w:rFonts w:ascii="Times New Roman" w:eastAsia="Times New Roman" w:hAnsi="Times New Roman" w:cs="Times New Roman"/>
          <w:kern w:val="0"/>
          <w:sz w:val="20"/>
          <w:szCs w:val="20"/>
          <w:lang w:eastAsia="it-IT"/>
          <w14:ligatures w14:val="none"/>
        </w:rPr>
      </w:pPr>
      <w:r w:rsidRPr="00912367">
        <w:rPr>
          <w:rFonts w:ascii="Times New Roman" w:eastAsia="Times New Roman" w:hAnsi="Times New Roman" w:cs="Times New Roman"/>
          <w:b/>
          <w:bCs/>
          <w:kern w:val="0"/>
          <w:sz w:val="20"/>
          <w:szCs w:val="20"/>
          <w:lang w:eastAsia="it-IT"/>
          <w14:ligatures w14:val="none"/>
        </w:rPr>
        <w:t xml:space="preserve">Il cittadino europeo non può votare due volte per le stesse elezioni europee. Il doppio voto alle elezioni europee non è ammesso ed è punito severamente. </w:t>
      </w:r>
    </w:p>
    <w:p w14:paraId="1AB1242D" w14:textId="77777777" w:rsidR="00415E4F" w:rsidRPr="00912367" w:rsidRDefault="00415E4F" w:rsidP="00415E4F">
      <w:pPr>
        <w:spacing w:before="100" w:beforeAutospacing="1" w:after="100" w:afterAutospacing="1" w:line="240" w:lineRule="auto"/>
        <w:rPr>
          <w:rFonts w:ascii="Times New Roman" w:eastAsia="Times New Roman" w:hAnsi="Times New Roman" w:cs="Times New Roman"/>
          <w:kern w:val="0"/>
          <w:sz w:val="20"/>
          <w:szCs w:val="20"/>
          <w:lang w:eastAsia="it-IT"/>
          <w14:ligatures w14:val="none"/>
        </w:rPr>
      </w:pPr>
      <w:r w:rsidRPr="00912367">
        <w:rPr>
          <w:rFonts w:ascii="Times New Roman" w:eastAsia="Times New Roman" w:hAnsi="Times New Roman" w:cs="Times New Roman"/>
          <w:kern w:val="0"/>
          <w:sz w:val="20"/>
          <w:szCs w:val="20"/>
          <w:lang w:eastAsia="it-IT"/>
          <w14:ligatures w14:val="none"/>
        </w:rPr>
        <w:t>Per maggiori informazioni:</w:t>
      </w:r>
    </w:p>
    <w:p w14:paraId="18C59D6E" w14:textId="77777777" w:rsidR="00415E4F" w:rsidRPr="00912367" w:rsidRDefault="00000000" w:rsidP="00415E4F">
      <w:pPr>
        <w:numPr>
          <w:ilvl w:val="0"/>
          <w:numId w:val="4"/>
        </w:numPr>
        <w:spacing w:before="100" w:beforeAutospacing="1" w:after="100" w:afterAutospacing="1" w:line="240" w:lineRule="auto"/>
        <w:rPr>
          <w:rFonts w:ascii="Times New Roman" w:eastAsia="Times New Roman" w:hAnsi="Times New Roman" w:cs="Times New Roman"/>
          <w:kern w:val="0"/>
          <w:sz w:val="20"/>
          <w:szCs w:val="20"/>
          <w:lang w:eastAsia="it-IT"/>
          <w14:ligatures w14:val="none"/>
        </w:rPr>
      </w:pPr>
      <w:hyperlink r:id="rId7" w:history="1">
        <w:r w:rsidR="00415E4F" w:rsidRPr="00912367">
          <w:rPr>
            <w:rFonts w:ascii="Times New Roman" w:eastAsia="Times New Roman" w:hAnsi="Times New Roman" w:cs="Times New Roman"/>
            <w:color w:val="0000FF"/>
            <w:kern w:val="0"/>
            <w:sz w:val="20"/>
            <w:szCs w:val="20"/>
            <w:u w:val="single"/>
            <w:lang w:eastAsia="it-IT"/>
            <w14:ligatures w14:val="none"/>
          </w:rPr>
          <w:t>Cittadini comunitari alle urne | Ministero dell‘Interno</w:t>
        </w:r>
      </w:hyperlink>
    </w:p>
    <w:p w14:paraId="46F385EE" w14:textId="02A1B56A" w:rsidR="008354DA" w:rsidRPr="00912367" w:rsidRDefault="00000000" w:rsidP="00912367">
      <w:pPr>
        <w:numPr>
          <w:ilvl w:val="0"/>
          <w:numId w:val="4"/>
        </w:numPr>
        <w:spacing w:before="100" w:beforeAutospacing="1" w:after="100" w:afterAutospacing="1" w:line="240" w:lineRule="auto"/>
        <w:rPr>
          <w:rFonts w:ascii="Times New Roman" w:eastAsia="Times New Roman" w:hAnsi="Times New Roman" w:cs="Times New Roman"/>
          <w:kern w:val="0"/>
          <w:sz w:val="20"/>
          <w:szCs w:val="20"/>
          <w:lang w:eastAsia="it-IT"/>
          <w14:ligatures w14:val="none"/>
        </w:rPr>
      </w:pPr>
      <w:hyperlink r:id="rId8" w:history="1">
        <w:r w:rsidR="00415E4F" w:rsidRPr="00912367">
          <w:rPr>
            <w:rFonts w:ascii="Times New Roman" w:eastAsia="Times New Roman" w:hAnsi="Times New Roman" w:cs="Times New Roman"/>
            <w:color w:val="0000FF"/>
            <w:kern w:val="0"/>
            <w:sz w:val="20"/>
            <w:szCs w:val="20"/>
            <w:u w:val="single"/>
            <w:lang w:eastAsia="it-IT"/>
            <w14:ligatures w14:val="none"/>
          </w:rPr>
          <w:t>https://dait.interno.gov.it/elezioni/documentazione/europee-2024-modulo-optanti</w:t>
        </w:r>
      </w:hyperlink>
    </w:p>
    <w:sectPr w:rsidR="008354DA" w:rsidRPr="0091236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9C10D0"/>
    <w:multiLevelType w:val="multilevel"/>
    <w:tmpl w:val="42A40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5795C75"/>
    <w:multiLevelType w:val="multilevel"/>
    <w:tmpl w:val="5C3AA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5E57D77"/>
    <w:multiLevelType w:val="multilevel"/>
    <w:tmpl w:val="3304B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9896286"/>
    <w:multiLevelType w:val="multilevel"/>
    <w:tmpl w:val="D6865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70344341">
    <w:abstractNumId w:val="1"/>
  </w:num>
  <w:num w:numId="2" w16cid:durableId="1707410571">
    <w:abstractNumId w:val="0"/>
  </w:num>
  <w:num w:numId="3" w16cid:durableId="226500511">
    <w:abstractNumId w:val="3"/>
  </w:num>
  <w:num w:numId="4" w16cid:durableId="8965504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E4F"/>
    <w:rsid w:val="00415E4F"/>
    <w:rsid w:val="005732B7"/>
    <w:rsid w:val="008354DA"/>
    <w:rsid w:val="009123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98651B"/>
  <w15:chartTrackingRefBased/>
  <w15:docId w15:val="{742CE271-5A48-4128-AA0B-51F793E46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2262920">
      <w:bodyDiv w:val="1"/>
      <w:marLeft w:val="0"/>
      <w:marRight w:val="0"/>
      <w:marTop w:val="0"/>
      <w:marBottom w:val="0"/>
      <w:divBdr>
        <w:top w:val="none" w:sz="0" w:space="0" w:color="auto"/>
        <w:left w:val="none" w:sz="0" w:space="0" w:color="auto"/>
        <w:bottom w:val="none" w:sz="0" w:space="0" w:color="auto"/>
        <w:right w:val="none" w:sz="0" w:space="0" w:color="auto"/>
      </w:divBdr>
      <w:divsChild>
        <w:div w:id="1330795140">
          <w:marLeft w:val="0"/>
          <w:marRight w:val="0"/>
          <w:marTop w:val="0"/>
          <w:marBottom w:val="0"/>
          <w:divBdr>
            <w:top w:val="none" w:sz="0" w:space="0" w:color="auto"/>
            <w:left w:val="none" w:sz="0" w:space="0" w:color="auto"/>
            <w:bottom w:val="none" w:sz="0" w:space="0" w:color="auto"/>
            <w:right w:val="none" w:sz="0" w:space="0" w:color="auto"/>
          </w:divBdr>
          <w:divsChild>
            <w:div w:id="691344905">
              <w:marLeft w:val="0"/>
              <w:marRight w:val="0"/>
              <w:marTop w:val="0"/>
              <w:marBottom w:val="0"/>
              <w:divBdr>
                <w:top w:val="none" w:sz="0" w:space="0" w:color="auto"/>
                <w:left w:val="none" w:sz="0" w:space="0" w:color="auto"/>
                <w:bottom w:val="none" w:sz="0" w:space="0" w:color="auto"/>
                <w:right w:val="none" w:sz="0" w:space="0" w:color="auto"/>
              </w:divBdr>
            </w:div>
            <w:div w:id="1842819188">
              <w:marLeft w:val="0"/>
              <w:marRight w:val="0"/>
              <w:marTop w:val="0"/>
              <w:marBottom w:val="0"/>
              <w:divBdr>
                <w:top w:val="none" w:sz="0" w:space="0" w:color="auto"/>
                <w:left w:val="none" w:sz="0" w:space="0" w:color="auto"/>
                <w:bottom w:val="none" w:sz="0" w:space="0" w:color="auto"/>
                <w:right w:val="none" w:sz="0" w:space="0" w:color="auto"/>
              </w:divBdr>
            </w:div>
            <w:div w:id="107304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ait.interno.gov.it/elezioni/documentazione/europee-2024-modulo-optanti" TargetMode="External"/><Relationship Id="rId3" Type="http://schemas.openxmlformats.org/officeDocument/2006/relationships/settings" Target="settings.xml"/><Relationship Id="rId7" Type="http://schemas.openxmlformats.org/officeDocument/2006/relationships/hyperlink" Target="https://www.interno.gov.it/it/temi/elezioni-e-referendum/cittadini-comunitari-urn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optanti@interno.it" TargetMode="External"/><Relationship Id="rId5" Type="http://schemas.openxmlformats.org/officeDocument/2006/relationships/hyperlink" Target="https://get.adobe.com/it/reader/"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500</Words>
  <Characters>2856</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2</cp:revision>
  <dcterms:created xsi:type="dcterms:W3CDTF">2024-02-20T07:41:00Z</dcterms:created>
  <dcterms:modified xsi:type="dcterms:W3CDTF">2024-02-20T08:57:00Z</dcterms:modified>
</cp:coreProperties>
</file>